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821" w:rsidRPr="00705009" w:rsidRDefault="00634821" w:rsidP="00634821">
      <w:pPr>
        <w:jc w:val="center"/>
        <w:rPr>
          <w:b/>
          <w:sz w:val="24"/>
          <w:szCs w:val="24"/>
        </w:rPr>
      </w:pPr>
      <w:r w:rsidRPr="00705009">
        <w:rPr>
          <w:b/>
          <w:sz w:val="24"/>
          <w:szCs w:val="24"/>
        </w:rPr>
        <w:t>Culturally Responsive Profile Categories and Items</w:t>
      </w:r>
    </w:p>
    <w:p w:rsidR="0021038E" w:rsidRPr="00705009" w:rsidRDefault="0021038E" w:rsidP="00634821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b/>
          <w:spacing w:val="-1"/>
          <w:w w:val="95"/>
          <w:sz w:val="24"/>
          <w:szCs w:val="24"/>
        </w:rPr>
      </w:pPr>
    </w:p>
    <w:p w:rsidR="0021038E" w:rsidRPr="00705009" w:rsidRDefault="0021038E" w:rsidP="00634821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b/>
          <w:spacing w:val="-1"/>
          <w:w w:val="95"/>
          <w:sz w:val="24"/>
          <w:szCs w:val="24"/>
        </w:rPr>
      </w:pPr>
      <w:r w:rsidRPr="00705009">
        <w:rPr>
          <w:rFonts w:asciiTheme="minorHAnsi" w:hAnsiTheme="minorHAnsi"/>
          <w:b/>
          <w:spacing w:val="-1"/>
          <w:w w:val="95"/>
          <w:sz w:val="24"/>
          <w:szCs w:val="24"/>
        </w:rPr>
        <w:t>The items below are from the culturally responsive survey. Identify the categories and specific behaviours you wish to target in your practice.</w:t>
      </w:r>
    </w:p>
    <w:p w:rsidR="0021038E" w:rsidRPr="00705009" w:rsidRDefault="0021038E" w:rsidP="00634821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b/>
          <w:spacing w:val="-1"/>
          <w:w w:val="95"/>
          <w:sz w:val="24"/>
          <w:szCs w:val="24"/>
        </w:rPr>
      </w:pPr>
    </w:p>
    <w:p w:rsidR="00634821" w:rsidRPr="00705009" w:rsidRDefault="00634821" w:rsidP="00634821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spacing w:val="-1"/>
          <w:w w:val="95"/>
          <w:sz w:val="24"/>
          <w:szCs w:val="24"/>
        </w:rPr>
        <w:t>Indigeno</w:t>
      </w:r>
      <w:r w:rsidRPr="00705009">
        <w:rPr>
          <w:rFonts w:asciiTheme="minorHAnsi" w:hAnsiTheme="minorHAnsi"/>
          <w:b/>
          <w:spacing w:val="-2"/>
          <w:w w:val="95"/>
          <w:sz w:val="24"/>
          <w:szCs w:val="24"/>
        </w:rPr>
        <w:t>us</w:t>
      </w:r>
      <w:r w:rsidRPr="00705009">
        <w:rPr>
          <w:rFonts w:asciiTheme="minorHAnsi" w:hAnsiTheme="minorHAnsi"/>
          <w:b/>
          <w:spacing w:val="-12"/>
          <w:w w:val="95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w w:val="95"/>
          <w:sz w:val="24"/>
          <w:szCs w:val="24"/>
        </w:rPr>
        <w:t>cultural</w:t>
      </w:r>
      <w:r w:rsidRPr="00705009">
        <w:rPr>
          <w:rFonts w:asciiTheme="minorHAnsi" w:hAnsiTheme="minorHAnsi"/>
          <w:b/>
          <w:spacing w:val="-14"/>
          <w:w w:val="95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w w:val="95"/>
          <w:sz w:val="24"/>
          <w:szCs w:val="24"/>
        </w:rPr>
        <w:t>value</w:t>
      </w:r>
    </w:p>
    <w:p w:rsidR="00634821" w:rsidRPr="00705009" w:rsidRDefault="00634821" w:rsidP="00634821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pacing w:val="25"/>
          <w:w w:val="98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V8:</w:t>
      </w:r>
      <w:r w:rsidRPr="0070500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spacing w:val="-2"/>
          <w:sz w:val="24"/>
          <w:szCs w:val="24"/>
        </w:rPr>
        <w:t>Students</w:t>
      </w:r>
      <w:r w:rsidRPr="0070500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speciﬁc</w:t>
      </w:r>
      <w:r w:rsidRPr="0070500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cultural</w:t>
      </w:r>
      <w:r w:rsidRPr="0070500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identities</w:t>
      </w:r>
      <w:r w:rsidRPr="0070500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are</w:t>
      </w:r>
      <w:r w:rsidRPr="0070500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valued</w:t>
      </w:r>
      <w:r w:rsidRPr="00705009">
        <w:rPr>
          <w:rFonts w:asciiTheme="minorHAnsi" w:hAnsiTheme="minorHAnsi"/>
          <w:spacing w:val="-34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in</w:t>
      </w:r>
      <w:r w:rsidRPr="00705009">
        <w:rPr>
          <w:rFonts w:asciiTheme="minorHAnsi" w:hAnsiTheme="minorHAnsi"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this</w:t>
      </w:r>
      <w:r w:rsidRPr="00705009">
        <w:rPr>
          <w:rFonts w:asciiTheme="minorHAnsi" w:hAnsiTheme="minorHAnsi"/>
          <w:spacing w:val="-32"/>
          <w:sz w:val="24"/>
          <w:szCs w:val="24"/>
        </w:rPr>
        <w:t xml:space="preserve"> </w:t>
      </w:r>
      <w:r w:rsidRPr="00705009">
        <w:rPr>
          <w:rFonts w:asciiTheme="minorHAnsi" w:hAnsiTheme="minorHAnsi"/>
          <w:spacing w:val="-2"/>
          <w:sz w:val="24"/>
          <w:szCs w:val="24"/>
        </w:rPr>
        <w:t>classroo</w:t>
      </w:r>
      <w:r w:rsidRPr="00705009">
        <w:rPr>
          <w:rFonts w:asciiTheme="minorHAnsi" w:hAnsiTheme="minorHAnsi"/>
          <w:spacing w:val="-1"/>
          <w:sz w:val="24"/>
          <w:szCs w:val="24"/>
        </w:rPr>
        <w:t>m</w:t>
      </w:r>
      <w:r w:rsidRPr="00705009">
        <w:rPr>
          <w:rFonts w:asciiTheme="minorHAnsi" w:hAnsiTheme="minorHAnsi"/>
          <w:spacing w:val="25"/>
          <w:w w:val="98"/>
          <w:sz w:val="24"/>
          <w:szCs w:val="24"/>
        </w:rPr>
        <w:t xml:space="preserve"> </w:t>
      </w:r>
    </w:p>
    <w:p w:rsidR="00634821" w:rsidRPr="00705009" w:rsidRDefault="00634821" w:rsidP="00634821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V25:</w:t>
      </w:r>
      <w:r w:rsidRPr="00705009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I</w:t>
      </w:r>
      <w:r w:rsidRPr="00705009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705009">
        <w:rPr>
          <w:rFonts w:asciiTheme="minorHAnsi" w:hAnsiTheme="minorHAnsi"/>
          <w:spacing w:val="-2"/>
          <w:sz w:val="24"/>
          <w:szCs w:val="24"/>
        </w:rPr>
        <w:t>communica</w:t>
      </w:r>
      <w:r w:rsidRPr="00705009">
        <w:rPr>
          <w:rFonts w:asciiTheme="minorHAnsi" w:hAnsiTheme="minorHAnsi"/>
          <w:spacing w:val="-1"/>
          <w:sz w:val="24"/>
          <w:szCs w:val="24"/>
        </w:rPr>
        <w:t>te</w:t>
      </w:r>
      <w:r w:rsidRPr="00705009">
        <w:rPr>
          <w:rFonts w:asciiTheme="minorHAnsi" w:hAnsiTheme="minorHAnsi"/>
          <w:spacing w:val="-25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personally</w:t>
      </w:r>
      <w:r w:rsidRPr="00705009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with</w:t>
      </w:r>
      <w:r w:rsidRPr="00705009">
        <w:rPr>
          <w:rFonts w:asciiTheme="minorHAnsi" w:hAnsiTheme="minorHAnsi"/>
          <w:spacing w:val="-26"/>
          <w:sz w:val="24"/>
          <w:szCs w:val="24"/>
        </w:rPr>
        <w:t xml:space="preserve"> </w:t>
      </w:r>
      <w:r w:rsidRPr="00705009">
        <w:rPr>
          <w:rFonts w:asciiTheme="minorHAnsi" w:hAnsiTheme="minorHAnsi"/>
          <w:sz w:val="24"/>
          <w:szCs w:val="24"/>
        </w:rPr>
        <w:t>families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V36: Resources with local Indigenous content are provided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V41: Cultural values are verbally endorsed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V47: Relatives and community Elders are invited to contribute to or observe classroom learning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219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V53: Contemporary aboriginal and Torres Strait Islander perspectives are included in all subject areas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V59: Local community has input into curriculum content and process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</w:p>
    <w:p w:rsidR="00634821" w:rsidRPr="00705009" w:rsidRDefault="00634821" w:rsidP="00634821">
      <w:pPr>
        <w:pStyle w:val="BodyText"/>
        <w:kinsoku w:val="0"/>
        <w:overflowPunct w:val="0"/>
        <w:spacing w:before="2"/>
        <w:ind w:left="356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sz w:val="24"/>
          <w:szCs w:val="24"/>
        </w:rPr>
        <w:t>Explicitness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V62: Individual scaffolding is provided to all students so each can perform required learning tasks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V57: I ensure my explanations are succinct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V35: The learning priorities of the classroom are made clear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V10: Learning objectives are displayed and articulated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V17: I give constructive individual feedback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V24: The learning focus for lessons is orally communicated throughout lessons </w:t>
      </w:r>
    </w:p>
    <w:p w:rsidR="00634821" w:rsidRPr="00705009" w:rsidRDefault="00634821" w:rsidP="00634821">
      <w:pPr>
        <w:pStyle w:val="BodyText"/>
        <w:kinsoku w:val="0"/>
        <w:overflowPunct w:val="0"/>
        <w:spacing w:before="22" w:line="264" w:lineRule="auto"/>
        <w:ind w:left="356" w:right="3333"/>
        <w:rPr>
          <w:rFonts w:asciiTheme="minorHAnsi" w:hAnsiTheme="minorHAnsi"/>
          <w:spacing w:val="20"/>
          <w:w w:val="92"/>
          <w:sz w:val="24"/>
          <w:szCs w:val="24"/>
        </w:rPr>
      </w:pPr>
    </w:p>
    <w:p w:rsidR="00634821" w:rsidRPr="00705009" w:rsidRDefault="00634821" w:rsidP="00634821">
      <w:pPr>
        <w:pStyle w:val="BodyText"/>
        <w:kinsoku w:val="0"/>
        <w:overflowPunct w:val="0"/>
        <w:spacing w:before="22" w:line="264" w:lineRule="auto"/>
        <w:ind w:left="356" w:right="3333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spacing w:val="-1"/>
          <w:w w:val="95"/>
          <w:sz w:val="24"/>
          <w:szCs w:val="24"/>
        </w:rPr>
        <w:t>Self-regulation</w:t>
      </w:r>
      <w:r w:rsidRPr="00705009">
        <w:rPr>
          <w:rFonts w:asciiTheme="minorHAnsi" w:hAnsiTheme="minorHAnsi"/>
          <w:b/>
          <w:spacing w:val="-16"/>
          <w:w w:val="95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w w:val="95"/>
          <w:sz w:val="24"/>
          <w:szCs w:val="24"/>
        </w:rPr>
        <w:t>support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V67: Students are given time to think things through in their own minds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V71: I use individual student’s strengths to support individual and collective learning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V74: Lessons are paced to allow students time for task completion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V76: Students reﬂect on their goal achievement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V82: Time is given for students to respond to questions or during discussion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V28: Individual goals for student achievement are established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V31: Students work together and help others on activities and problems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V16: Students are given choices about work e.g. modes content timing order of tasks where to work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V23: Students conduct self-assessments of work completed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V39: I act as a learning facilitator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V49: Students are provided with time to ensure mastery of ideas </w:t>
      </w:r>
    </w:p>
    <w:p w:rsidR="00634821" w:rsidRPr="00705009" w:rsidRDefault="00634821" w:rsidP="00634821">
      <w:pPr>
        <w:pStyle w:val="BodyText"/>
        <w:kinsoku w:val="0"/>
        <w:overflowPunct w:val="0"/>
        <w:spacing w:before="22" w:line="264" w:lineRule="auto"/>
        <w:ind w:left="356" w:right="3993"/>
        <w:rPr>
          <w:rFonts w:asciiTheme="minorHAnsi" w:hAnsiTheme="minorHAnsi"/>
          <w:w w:val="93"/>
          <w:sz w:val="24"/>
          <w:szCs w:val="24"/>
        </w:rPr>
      </w:pPr>
    </w:p>
    <w:p w:rsidR="00634821" w:rsidRPr="00705009" w:rsidRDefault="00634821" w:rsidP="00634821">
      <w:pPr>
        <w:pStyle w:val="BodyText"/>
        <w:kinsoku w:val="0"/>
        <w:overflowPunct w:val="0"/>
        <w:spacing w:before="22" w:line="264" w:lineRule="auto"/>
        <w:ind w:left="356" w:right="3993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sz w:val="24"/>
          <w:szCs w:val="24"/>
        </w:rPr>
        <w:t>Ethic</w:t>
      </w:r>
      <w:r w:rsidRPr="00705009">
        <w:rPr>
          <w:rFonts w:asciiTheme="minorHAnsi" w:hAnsiTheme="minorHAnsi"/>
          <w:b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sz w:val="24"/>
          <w:szCs w:val="24"/>
        </w:rPr>
        <w:t>of</w:t>
      </w:r>
      <w:r w:rsidRPr="00705009">
        <w:rPr>
          <w:rFonts w:asciiTheme="minorHAnsi" w:hAnsiTheme="minorHAnsi"/>
          <w:b/>
          <w:spacing w:val="-33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sz w:val="24"/>
          <w:szCs w:val="24"/>
        </w:rPr>
        <w:t>care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1200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V4: I ensure that students know that their success and value is not determined only by academic achievement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V13: I have a warm respectful manner to all students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V32: I spend individual time with all students in matters pertaining to their learning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V40: I communicate high academic expectations for students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1625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V54: I engage with all students in positive conversation in matters that display evidence of my interest in the student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V60: I explicitly encourage learner development in the broad sense not just academic learning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V65: I positively acknowledge all students verbally or non-verbally outside the classroom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V73: Learning success is celebrated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V78: I display positive gestures e.g. smiles towards all students </w:t>
      </w:r>
    </w:p>
    <w:p w:rsidR="00634821" w:rsidRDefault="00634821" w:rsidP="00634821">
      <w:pPr>
        <w:pStyle w:val="BodyText"/>
        <w:kinsoku w:val="0"/>
        <w:overflowPunct w:val="0"/>
        <w:spacing w:line="266" w:lineRule="auto"/>
        <w:ind w:left="341" w:right="3664"/>
        <w:rPr>
          <w:rFonts w:asciiTheme="minorHAnsi" w:hAnsiTheme="minorHAnsi"/>
          <w:spacing w:val="25"/>
          <w:w w:val="92"/>
          <w:sz w:val="24"/>
          <w:szCs w:val="24"/>
        </w:rPr>
      </w:pPr>
    </w:p>
    <w:p w:rsidR="00705009" w:rsidRPr="00705009" w:rsidRDefault="00705009" w:rsidP="00634821">
      <w:pPr>
        <w:pStyle w:val="BodyText"/>
        <w:kinsoku w:val="0"/>
        <w:overflowPunct w:val="0"/>
        <w:spacing w:line="266" w:lineRule="auto"/>
        <w:ind w:left="341" w:right="3664"/>
        <w:rPr>
          <w:rFonts w:asciiTheme="minorHAnsi" w:hAnsiTheme="minorHAnsi"/>
          <w:spacing w:val="25"/>
          <w:w w:val="92"/>
          <w:sz w:val="24"/>
          <w:szCs w:val="24"/>
        </w:rPr>
      </w:pPr>
    </w:p>
    <w:p w:rsidR="00634821" w:rsidRPr="00705009" w:rsidRDefault="00634821" w:rsidP="00634821">
      <w:pPr>
        <w:pStyle w:val="BodyText"/>
        <w:kinsoku w:val="0"/>
        <w:overflowPunct w:val="0"/>
        <w:spacing w:line="266" w:lineRule="auto"/>
        <w:ind w:left="341" w:right="3664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w w:val="95"/>
          <w:sz w:val="24"/>
          <w:szCs w:val="24"/>
        </w:rPr>
        <w:t>Literacy</w:t>
      </w:r>
      <w:r w:rsidRPr="00705009">
        <w:rPr>
          <w:rFonts w:asciiTheme="minorHAnsi" w:hAnsiTheme="minorHAnsi"/>
          <w:b/>
          <w:spacing w:val="-16"/>
          <w:w w:val="95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w w:val="95"/>
          <w:sz w:val="24"/>
          <w:szCs w:val="24"/>
        </w:rPr>
        <w:t>teaching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V6: Buddy reading or dialogue around reading tasks occurs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V38: The vocabulary and language of each curriculum area are explicitly taught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V44: Literacy skills are taught and practiced in the context of modelled age appropriate text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2334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V55: ESL strategies are used when teaching students learning English as a second or additional language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V61: Basic literacy skills are regularly revised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1909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V72: I orientate students to the vocabulary background knowledge and features of a text before reading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V79: Oral language is used to develop literacy competence in SAE</w:t>
      </w:r>
    </w:p>
    <w:p w:rsidR="00634821" w:rsidRDefault="00634821" w:rsidP="00634821">
      <w:pPr>
        <w:pStyle w:val="BodyText"/>
        <w:kinsoku w:val="0"/>
        <w:overflowPunct w:val="0"/>
        <w:spacing w:before="2"/>
        <w:ind w:left="341"/>
        <w:rPr>
          <w:rFonts w:asciiTheme="minorHAnsi" w:hAnsiTheme="minorHAnsi"/>
          <w:w w:val="90"/>
          <w:sz w:val="24"/>
          <w:szCs w:val="24"/>
        </w:rPr>
      </w:pPr>
    </w:p>
    <w:p w:rsidR="00705009" w:rsidRPr="00705009" w:rsidRDefault="00705009" w:rsidP="00634821">
      <w:pPr>
        <w:pStyle w:val="BodyText"/>
        <w:kinsoku w:val="0"/>
        <w:overflowPunct w:val="0"/>
        <w:spacing w:before="2"/>
        <w:ind w:left="341"/>
        <w:rPr>
          <w:rFonts w:asciiTheme="minorHAnsi" w:hAnsiTheme="minorHAnsi"/>
          <w:w w:val="90"/>
          <w:sz w:val="24"/>
          <w:szCs w:val="24"/>
        </w:rPr>
      </w:pPr>
    </w:p>
    <w:p w:rsidR="00634821" w:rsidRPr="00705009" w:rsidRDefault="00634821" w:rsidP="00634821">
      <w:pPr>
        <w:pStyle w:val="BodyText"/>
        <w:kinsoku w:val="0"/>
        <w:overflowPunct w:val="0"/>
        <w:spacing w:before="2"/>
        <w:ind w:left="341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w w:val="90"/>
          <w:sz w:val="24"/>
          <w:szCs w:val="24"/>
        </w:rPr>
        <w:t>Behaviour</w:t>
      </w:r>
      <w:r w:rsidRPr="00705009">
        <w:rPr>
          <w:rFonts w:asciiTheme="minorHAnsi" w:hAnsiTheme="minorHAnsi"/>
          <w:b/>
          <w:spacing w:val="39"/>
          <w:w w:val="90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w w:val="90"/>
          <w:sz w:val="24"/>
          <w:szCs w:val="24"/>
        </w:rPr>
        <w:t>support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V58: Skills and behaviours are modelled for students</w:t>
      </w:r>
    </w:p>
    <w:p w:rsidR="00634821" w:rsidRPr="00705009" w:rsidRDefault="00634821" w:rsidP="00705009">
      <w:pPr>
        <w:pStyle w:val="BodyText"/>
        <w:tabs>
          <w:tab w:val="left" w:pos="9639"/>
        </w:tabs>
        <w:kinsoku w:val="0"/>
        <w:overflowPunct w:val="0"/>
        <w:spacing w:line="266" w:lineRule="auto"/>
        <w:ind w:left="356" w:right="2051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V48: I address off task behaviour with less intrusive correction skills such as </w:t>
      </w:r>
      <w:proofErr w:type="spellStart"/>
      <w:r w:rsidRPr="00705009">
        <w:rPr>
          <w:rFonts w:asciiTheme="minorHAnsi" w:hAnsiTheme="minorHAnsi"/>
          <w:sz w:val="24"/>
          <w:szCs w:val="24"/>
        </w:rPr>
        <w:t>non verbal</w:t>
      </w:r>
      <w:proofErr w:type="spellEnd"/>
      <w:r w:rsidRPr="00705009">
        <w:rPr>
          <w:rFonts w:asciiTheme="minorHAnsi" w:hAnsiTheme="minorHAnsi"/>
          <w:sz w:val="24"/>
          <w:szCs w:val="24"/>
        </w:rPr>
        <w:t xml:space="preserve"> cues and proximity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2618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V43: Students are able to contribute to the setting of the behavioural expectations for the classroom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V37: Routines provide students with foreknowledge of activities and expectations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V26: Consequences for student behaviour are made clear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V21: I communicate and follow through on expectations about expected classroom behaviour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V7: I communicate high behavioural expectations for students</w:t>
      </w:r>
    </w:p>
    <w:p w:rsidR="00634821" w:rsidRPr="00705009" w:rsidRDefault="00634821" w:rsidP="00634821">
      <w:pPr>
        <w:pStyle w:val="BodyText"/>
        <w:kinsoku w:val="0"/>
        <w:overflowPunct w:val="0"/>
        <w:spacing w:before="2" w:line="264" w:lineRule="auto"/>
        <w:ind w:left="341" w:right="1980"/>
        <w:rPr>
          <w:rFonts w:asciiTheme="minorHAnsi" w:hAnsiTheme="minorHAnsi"/>
          <w:sz w:val="24"/>
          <w:szCs w:val="24"/>
        </w:rPr>
      </w:pPr>
    </w:p>
    <w:p w:rsidR="0021038E" w:rsidRDefault="0021038E" w:rsidP="00634821">
      <w:pPr>
        <w:pStyle w:val="BodyText"/>
        <w:kinsoku w:val="0"/>
        <w:overflowPunct w:val="0"/>
        <w:spacing w:before="2"/>
        <w:ind w:left="341"/>
        <w:rPr>
          <w:rFonts w:asciiTheme="minorHAnsi" w:hAnsiTheme="minorHAnsi"/>
          <w:b/>
          <w:w w:val="95"/>
          <w:sz w:val="24"/>
          <w:szCs w:val="24"/>
        </w:rPr>
      </w:pPr>
    </w:p>
    <w:p w:rsidR="00705009" w:rsidRPr="00705009" w:rsidRDefault="00705009" w:rsidP="00634821">
      <w:pPr>
        <w:pStyle w:val="BodyText"/>
        <w:kinsoku w:val="0"/>
        <w:overflowPunct w:val="0"/>
        <w:spacing w:before="2"/>
        <w:ind w:left="341"/>
        <w:rPr>
          <w:rFonts w:asciiTheme="minorHAnsi" w:hAnsiTheme="minorHAnsi"/>
          <w:b/>
          <w:w w:val="95"/>
          <w:sz w:val="24"/>
          <w:szCs w:val="24"/>
        </w:rPr>
      </w:pPr>
      <w:bookmarkStart w:id="0" w:name="_GoBack"/>
      <w:bookmarkEnd w:id="0"/>
    </w:p>
    <w:p w:rsidR="00634821" w:rsidRPr="00705009" w:rsidRDefault="00634821" w:rsidP="00634821">
      <w:pPr>
        <w:pStyle w:val="BodyText"/>
        <w:kinsoku w:val="0"/>
        <w:overflowPunct w:val="0"/>
        <w:spacing w:before="2"/>
        <w:ind w:left="341"/>
        <w:rPr>
          <w:rFonts w:asciiTheme="minorHAnsi" w:hAnsiTheme="minorHAnsi"/>
          <w:b/>
          <w:sz w:val="24"/>
          <w:szCs w:val="24"/>
        </w:rPr>
      </w:pPr>
      <w:r w:rsidRPr="00705009">
        <w:rPr>
          <w:rFonts w:asciiTheme="minorHAnsi" w:hAnsiTheme="minorHAnsi"/>
          <w:b/>
          <w:w w:val="95"/>
          <w:sz w:val="24"/>
          <w:szCs w:val="24"/>
        </w:rPr>
        <w:t>Pedagogical</w:t>
      </w:r>
      <w:r w:rsidRPr="00705009">
        <w:rPr>
          <w:rFonts w:asciiTheme="minorHAnsi" w:hAnsiTheme="minorHAnsi"/>
          <w:b/>
          <w:spacing w:val="9"/>
          <w:w w:val="95"/>
          <w:sz w:val="24"/>
          <w:szCs w:val="24"/>
        </w:rPr>
        <w:t xml:space="preserve"> </w:t>
      </w:r>
      <w:r w:rsidRPr="00705009">
        <w:rPr>
          <w:rFonts w:asciiTheme="minorHAnsi" w:hAnsiTheme="minorHAnsi"/>
          <w:b/>
          <w:w w:val="95"/>
          <w:sz w:val="24"/>
          <w:szCs w:val="24"/>
        </w:rPr>
        <w:t>expertise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V85: Many examples are provided to support students in their learning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V86: Tasks carried out encourage student Creativity and independent thinking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V80: I use multiple strategies to assist students in their learning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2334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V81: Intervention is provided for those students not achieving the expected attainment for their age cohort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V75: Students show their learning in various ways not just written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V68: Learning and assessment are placed within the broader contexts of what is familiar to students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V69: Learning Experiences that cater for a variety of learning preferences are provided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V56: Learning is chunked into short teaching segments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V51: Hands on experiential activities are provided to support learning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V52: I model thinking processes aloud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V33: Multiple methods are used to explain abstract ideas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 xml:space="preserve">V34: Students are provided with many opportunities to master skills 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V5: Narrative and story are used across the content areas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V9: Open ended learning activities are provided</w:t>
      </w:r>
    </w:p>
    <w:p w:rsidR="00634821" w:rsidRPr="00705009" w:rsidRDefault="00634821" w:rsidP="00705009">
      <w:pPr>
        <w:pStyle w:val="BodyText"/>
        <w:kinsoku w:val="0"/>
        <w:overflowPunct w:val="0"/>
        <w:spacing w:line="266" w:lineRule="auto"/>
        <w:ind w:left="356" w:right="3842"/>
        <w:rPr>
          <w:rFonts w:asciiTheme="minorHAnsi" w:hAnsiTheme="minorHAnsi"/>
          <w:sz w:val="24"/>
          <w:szCs w:val="24"/>
        </w:rPr>
      </w:pPr>
      <w:r w:rsidRPr="00705009">
        <w:rPr>
          <w:rFonts w:asciiTheme="minorHAnsi" w:hAnsiTheme="minorHAnsi"/>
          <w:sz w:val="24"/>
          <w:szCs w:val="24"/>
        </w:rPr>
        <w:t>V42: Visual images are used to support understanding of ideas</w:t>
      </w:r>
    </w:p>
    <w:sectPr w:rsidR="00634821" w:rsidRPr="00705009" w:rsidSect="0070500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21"/>
    <w:rsid w:val="0021038E"/>
    <w:rsid w:val="00455879"/>
    <w:rsid w:val="00634821"/>
    <w:rsid w:val="0070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DBA61-C18D-4617-AB44-041B65A0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34821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Bookman Old Style" w:eastAsiaTheme="minorEastAsia" w:hAnsi="Bookman Old Style" w:cs="Bookman Old Style"/>
      <w:sz w:val="16"/>
      <w:szCs w:val="16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634821"/>
    <w:rPr>
      <w:rFonts w:ascii="Bookman Old Style" w:eastAsiaTheme="minorEastAsia" w:hAnsi="Bookman Old Style" w:cs="Bookman Old Style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9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Lewthwaite</dc:creator>
  <cp:keywords/>
  <dc:description/>
  <cp:lastModifiedBy>User</cp:lastModifiedBy>
  <cp:revision>2</cp:revision>
  <dcterms:created xsi:type="dcterms:W3CDTF">2017-03-05T20:41:00Z</dcterms:created>
  <dcterms:modified xsi:type="dcterms:W3CDTF">2017-03-11T00:17:00Z</dcterms:modified>
</cp:coreProperties>
</file>